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2D95C8B" w:rsidRDefault="62D95C8B" w14:noSpellErr="1" w14:paraId="2480A46F" w14:textId="2597DAE9">
      <w:r w:rsidRPr="62D95C8B" w:rsidR="62D95C8B">
        <w:rPr>
          <w:rFonts w:ascii="Calibri" w:hAnsi="Calibri" w:eastAsia="Calibri" w:cs="Calibri"/>
          <w:noProof w:val="0"/>
          <w:sz w:val="22"/>
          <w:szCs w:val="22"/>
          <w:lang w:val="en-GB"/>
        </w:rPr>
        <w:t>The changing role of an acute pain team</w:t>
      </w:r>
    </w:p>
    <w:p w:rsidR="62D95C8B" w:rsidRDefault="62D95C8B" w14:noSpellErr="1" w14:paraId="5AB50FE8" w14:textId="3157A08E">
      <w:r w:rsidRPr="62D95C8B" w:rsidR="62D95C8B">
        <w:rPr>
          <w:rFonts w:ascii="Calibri" w:hAnsi="Calibri" w:eastAsia="Calibri" w:cs="Calibri"/>
          <w:noProof w:val="0"/>
          <w:sz w:val="22"/>
          <w:szCs w:val="22"/>
          <w:lang w:val="en-GB"/>
        </w:rPr>
        <w:t>Background</w:t>
      </w:r>
    </w:p>
    <w:p w:rsidR="62D95C8B" w:rsidRDefault="62D95C8B" w14:paraId="222459BA" w14:noSpellErr="1" w14:textId="42B30CB9">
      <w:r w:rsidRPr="72A3331A" w:rsidR="72A3331A">
        <w:rPr>
          <w:rFonts w:ascii="Calibri" w:hAnsi="Calibri" w:eastAsia="Calibri" w:cs="Calibri"/>
          <w:noProof w:val="0"/>
          <w:sz w:val="22"/>
          <w:szCs w:val="22"/>
          <w:lang w:val="en-GB"/>
        </w:rPr>
        <w:t xml:space="preserve">Acute pain teams originated to manage the shortcomings in postoperative pain.  </w:t>
      </w:r>
      <w:r w:rsidRPr="72A3331A" w:rsidR="72A3331A">
        <w:rPr>
          <w:rFonts w:ascii="Calibri" w:hAnsi="Calibri" w:eastAsia="Calibri" w:cs="Calibri"/>
          <w:noProof w:val="0"/>
          <w:sz w:val="22"/>
          <w:szCs w:val="22"/>
          <w:lang w:val="en-GB"/>
        </w:rPr>
        <w:t>Most hospitals have an acute pain service, though the service provision is variable. S</w:t>
      </w:r>
      <w:r w:rsidRPr="72A3331A" w:rsidR="72A3331A">
        <w:rPr>
          <w:rFonts w:ascii="Calibri" w:hAnsi="Calibri" w:eastAsia="Calibri" w:cs="Calibri"/>
          <w:noProof w:val="0"/>
          <w:sz w:val="22"/>
          <w:szCs w:val="22"/>
          <w:lang w:val="en-GB"/>
        </w:rPr>
        <w:t xml:space="preserve">ervices are mostly nurse led with consultant input that varies from one to five sessions per week. </w:t>
      </w:r>
      <w:r w:rsidRPr="72A3331A" w:rsidR="72A3331A">
        <w:rPr>
          <w:rFonts w:ascii="Calibri" w:hAnsi="Calibri" w:eastAsia="Calibri" w:cs="Calibri"/>
          <w:noProof w:val="0"/>
          <w:sz w:val="22"/>
          <w:szCs w:val="22"/>
          <w:lang w:val="en-GB"/>
        </w:rPr>
        <w:t>Numerous studies have demonstrated</w:t>
      </w:r>
      <w:r w:rsidRPr="72A3331A" w:rsidR="72A3331A">
        <w:rPr>
          <w:rFonts w:ascii="Calibri" w:hAnsi="Calibri" w:eastAsia="Calibri" w:cs="Calibri"/>
          <w:noProof w:val="0"/>
          <w:sz w:val="22"/>
          <w:szCs w:val="22"/>
          <w:lang w:val="en-GB"/>
        </w:rPr>
        <w:t xml:space="preserve"> a place for these services </w:t>
      </w:r>
      <w:r w:rsidRPr="72A3331A" w:rsidR="72A3331A">
        <w:rPr>
          <w:rFonts w:ascii="Calibri" w:hAnsi="Calibri" w:eastAsia="Calibri" w:cs="Calibri"/>
          <w:noProof w:val="0"/>
          <w:sz w:val="22"/>
          <w:szCs w:val="22"/>
          <w:lang w:val="en-GB"/>
        </w:rPr>
        <w:t xml:space="preserve">with </w:t>
      </w:r>
      <w:r w:rsidRPr="72A3331A" w:rsidR="72A3331A">
        <w:rPr>
          <w:rFonts w:ascii="Calibri" w:hAnsi="Calibri" w:eastAsia="Calibri" w:cs="Calibri"/>
          <w:noProof w:val="0"/>
          <w:sz w:val="22"/>
          <w:szCs w:val="22"/>
          <w:lang w:val="en-GB"/>
        </w:rPr>
        <w:t>inpatients often hav</w:t>
      </w:r>
      <w:r w:rsidRPr="72A3331A" w:rsidR="72A3331A">
        <w:rPr>
          <w:rFonts w:ascii="Calibri" w:hAnsi="Calibri" w:eastAsia="Calibri" w:cs="Calibri"/>
          <w:noProof w:val="0"/>
          <w:sz w:val="22"/>
          <w:szCs w:val="22"/>
          <w:lang w:val="en-GB"/>
        </w:rPr>
        <w:t xml:space="preserve">ing </w:t>
      </w:r>
      <w:r w:rsidRPr="72A3331A" w:rsidR="72A3331A">
        <w:rPr>
          <w:rFonts w:ascii="Calibri" w:hAnsi="Calibri" w:eastAsia="Calibri" w:cs="Calibri"/>
          <w:noProof w:val="0"/>
          <w:sz w:val="22"/>
          <w:szCs w:val="22"/>
          <w:lang w:val="en-GB"/>
        </w:rPr>
        <w:t xml:space="preserve">poorly managed pain. </w:t>
      </w:r>
      <w:r w:rsidRPr="72A3331A" w:rsidR="72A3331A">
        <w:rPr>
          <w:rFonts w:ascii="Calibri" w:hAnsi="Calibri" w:eastAsia="Calibri" w:cs="Calibri"/>
          <w:noProof w:val="0"/>
          <w:sz w:val="22"/>
          <w:szCs w:val="22"/>
          <w:lang w:val="en-GB"/>
        </w:rPr>
        <w:t>Changes in patient needs, particularly the growing population of acute-on-chronic pain team</w:t>
      </w:r>
      <w:r w:rsidRPr="72A3331A" w:rsidR="72A3331A">
        <w:rPr>
          <w:rFonts w:ascii="Calibri" w:hAnsi="Calibri" w:eastAsia="Calibri" w:cs="Calibri"/>
          <w:noProof w:val="0"/>
          <w:sz w:val="22"/>
          <w:szCs w:val="22"/>
          <w:lang w:val="en-GB"/>
        </w:rPr>
        <w:t>,</w:t>
      </w:r>
      <w:r w:rsidRPr="72A3331A" w:rsidR="72A3331A">
        <w:rPr>
          <w:rFonts w:ascii="Calibri" w:hAnsi="Calibri" w:eastAsia="Calibri" w:cs="Calibri"/>
          <w:noProof w:val="0"/>
          <w:sz w:val="22"/>
          <w:szCs w:val="22"/>
          <w:lang w:val="en-GB"/>
        </w:rPr>
        <w:t xml:space="preserve"> have changed the demands on acute pain teams and </w:t>
      </w:r>
      <w:r w:rsidRPr="72A3331A" w:rsidR="72A3331A">
        <w:rPr>
          <w:rFonts w:ascii="Calibri" w:hAnsi="Calibri" w:eastAsia="Calibri" w:cs="Calibri"/>
          <w:noProof w:val="0"/>
          <w:sz w:val="22"/>
          <w:szCs w:val="22"/>
          <w:lang w:val="en-GB"/>
        </w:rPr>
        <w:t xml:space="preserve">services must evolve to </w:t>
      </w:r>
      <w:r w:rsidRPr="72A3331A" w:rsidR="72A3331A">
        <w:rPr>
          <w:rFonts w:ascii="Calibri" w:hAnsi="Calibri" w:eastAsia="Calibri" w:cs="Calibri"/>
          <w:noProof w:val="0"/>
          <w:sz w:val="22"/>
          <w:szCs w:val="22"/>
          <w:lang w:val="en-GB"/>
        </w:rPr>
        <w:t>accommodate</w:t>
      </w:r>
      <w:r w:rsidRPr="72A3331A" w:rsidR="72A3331A">
        <w:rPr>
          <w:rFonts w:ascii="Calibri" w:hAnsi="Calibri" w:eastAsia="Calibri" w:cs="Calibri"/>
          <w:noProof w:val="0"/>
          <w:sz w:val="22"/>
          <w:szCs w:val="22"/>
          <w:lang w:val="en-GB"/>
        </w:rPr>
        <w:t xml:space="preserve"> this.</w:t>
      </w:r>
    </w:p>
    <w:p w:rsidR="62D95C8B" w:rsidRDefault="62D95C8B" w14:noSpellErr="1" w14:paraId="1ECE8753" w14:textId="1E011D9F"/>
    <w:p w:rsidR="62D95C8B" w:rsidRDefault="62D95C8B" w14:noSpellErr="1" w14:paraId="4AA40D6E" w14:textId="3713D341">
      <w:r w:rsidRPr="62D95C8B" w:rsidR="62D95C8B">
        <w:rPr>
          <w:rFonts w:ascii="Calibri" w:hAnsi="Calibri" w:eastAsia="Calibri" w:cs="Calibri"/>
          <w:noProof w:val="0"/>
          <w:sz w:val="22"/>
          <w:szCs w:val="22"/>
          <w:lang w:val="en-GB"/>
        </w:rPr>
        <w:t>Aims and objectives</w:t>
      </w:r>
    </w:p>
    <w:p w:rsidR="62D95C8B" w:rsidRDefault="62D95C8B" w14:paraId="52BD4EE6" w14:textId="0420F5F8">
      <w:r w:rsidRPr="72A3331A" w:rsidR="72A3331A">
        <w:rPr>
          <w:rFonts w:ascii="Calibri" w:hAnsi="Calibri" w:eastAsia="Calibri" w:cs="Calibri"/>
          <w:noProof w:val="0"/>
          <w:sz w:val="22"/>
          <w:szCs w:val="22"/>
          <w:lang w:val="en-GB"/>
        </w:rPr>
        <w:t xml:space="preserve">The aims of this study were to detail the current workload of an acute pain team at a teaching hospital and compare this to the stated aims of the team. </w:t>
      </w:r>
    </w:p>
    <w:p w:rsidR="62D95C8B" w:rsidRDefault="62D95C8B" w14:paraId="4B2CE3EB" w14:noSpellErr="1" w14:textId="2497E409">
      <w:r w:rsidRPr="72A3331A" w:rsidR="72A3331A">
        <w:rPr>
          <w:rFonts w:ascii="Calibri" w:hAnsi="Calibri" w:eastAsia="Calibri" w:cs="Calibri"/>
          <w:noProof w:val="0"/>
          <w:sz w:val="22"/>
          <w:szCs w:val="22"/>
          <w:lang w:val="en-GB"/>
        </w:rPr>
        <w:t>Methods</w:t>
      </w:r>
    </w:p>
    <w:p w:rsidR="62D95C8B" w:rsidP="72A3331A" w:rsidRDefault="62D95C8B" w14:paraId="609A82CD" w14:noSpellErr="1" w14:textId="7942D1ED">
      <w:pPr>
        <w:rPr>
          <w:rFonts w:ascii="Calibri" w:hAnsi="Calibri" w:eastAsia="Calibri" w:cs="Calibri"/>
          <w:noProof w:val="0"/>
          <w:sz w:val="22"/>
          <w:szCs w:val="22"/>
          <w:lang w:val="en-GB"/>
        </w:rPr>
      </w:pPr>
      <w:r w:rsidRPr="72A3331A" w:rsidR="72A3331A">
        <w:rPr>
          <w:rFonts w:ascii="Calibri" w:hAnsi="Calibri" w:eastAsia="Calibri" w:cs="Calibri"/>
          <w:noProof w:val="0"/>
          <w:sz w:val="22"/>
          <w:szCs w:val="22"/>
          <w:lang w:val="en-GB"/>
        </w:rPr>
        <w:t xml:space="preserve">All patients seen  by the inpatient pain team in a 6 week period were recorded, excluding patients requiring epidural follow up.  </w:t>
      </w:r>
      <w:r w:rsidRPr="72A3331A" w:rsidR="72A3331A">
        <w:rPr>
          <w:rFonts w:ascii="Calibri" w:hAnsi="Calibri" w:eastAsia="Calibri" w:cs="Calibri"/>
          <w:noProof w:val="0"/>
          <w:sz w:val="22"/>
          <w:szCs w:val="22"/>
          <w:lang w:val="en-GB"/>
        </w:rPr>
        <w:t xml:space="preserve">In the 6 week period 117 patients were seen. These patients were categorised by the cause of their pain and the department that they were admitted under. </w:t>
      </w:r>
      <w:r w:rsidRPr="72A3331A" w:rsidR="72A3331A">
        <w:rPr>
          <w:rFonts w:ascii="Calibri" w:hAnsi="Calibri" w:eastAsia="Calibri" w:cs="Calibri"/>
          <w:noProof w:val="0"/>
          <w:sz w:val="22"/>
          <w:szCs w:val="22"/>
          <w:lang w:val="en-GB"/>
        </w:rPr>
        <w:t>Further to this</w:t>
      </w:r>
      <w:r w:rsidRPr="72A3331A" w:rsidR="72A3331A">
        <w:rPr>
          <w:rFonts w:ascii="Calibri" w:hAnsi="Calibri" w:eastAsia="Calibri" w:cs="Calibri"/>
          <w:noProof w:val="0"/>
          <w:sz w:val="22"/>
          <w:szCs w:val="22"/>
          <w:lang w:val="en-GB"/>
        </w:rPr>
        <w:t>,</w:t>
      </w:r>
      <w:r w:rsidRPr="72A3331A" w:rsidR="72A3331A">
        <w:rPr>
          <w:rFonts w:ascii="Calibri" w:hAnsi="Calibri" w:eastAsia="Calibri" w:cs="Calibri"/>
          <w:noProof w:val="0"/>
          <w:sz w:val="22"/>
          <w:szCs w:val="22"/>
          <w:lang w:val="en-GB"/>
        </w:rPr>
        <w:t xml:space="preserve"> patients considered to be admitted for pain as the primary concern were reviewed on a daily basis to identify </w:t>
      </w:r>
      <w:r w:rsidRPr="72A3331A" w:rsidR="72A3331A">
        <w:rPr>
          <w:rFonts w:ascii="Calibri" w:hAnsi="Calibri" w:eastAsia="Calibri" w:cs="Calibri"/>
          <w:noProof w:val="0"/>
          <w:sz w:val="22"/>
          <w:szCs w:val="22"/>
          <w:lang w:val="en-GB"/>
        </w:rPr>
        <w:t>unnec</w:t>
      </w:r>
      <w:r w:rsidRPr="72A3331A" w:rsidR="72A3331A">
        <w:rPr>
          <w:rFonts w:ascii="Calibri" w:hAnsi="Calibri" w:eastAsia="Calibri" w:cs="Calibri"/>
          <w:noProof w:val="0"/>
          <w:sz w:val="22"/>
          <w:szCs w:val="22"/>
          <w:lang w:val="en-GB"/>
        </w:rPr>
        <w:t>essary</w:t>
      </w:r>
      <w:r w:rsidRPr="72A3331A" w:rsidR="72A3331A">
        <w:rPr>
          <w:rFonts w:ascii="Calibri" w:hAnsi="Calibri" w:eastAsia="Calibri" w:cs="Calibri"/>
          <w:noProof w:val="0"/>
          <w:sz w:val="22"/>
          <w:szCs w:val="22"/>
          <w:lang w:val="en-GB"/>
        </w:rPr>
        <w:t xml:space="preserve"> delays in their admissions. The number for this group was 26 patients.</w:t>
      </w:r>
    </w:p>
    <w:p w:rsidR="62D95C8B" w:rsidRDefault="62D95C8B" w14:noSpellErr="1" w14:paraId="6CF30BA0" w14:textId="58662D4E">
      <w:r w:rsidRPr="62D95C8B" w:rsidR="62D95C8B">
        <w:rPr>
          <w:rFonts w:ascii="Calibri" w:hAnsi="Calibri" w:eastAsia="Calibri" w:cs="Calibri"/>
          <w:noProof w:val="0"/>
          <w:sz w:val="22"/>
          <w:szCs w:val="22"/>
          <w:lang w:val="en-GB"/>
        </w:rPr>
        <w:t xml:space="preserve">Results </w:t>
      </w:r>
      <w:r>
        <w:br/>
      </w:r>
    </w:p>
    <w:p w:rsidR="62D95C8B" w:rsidRDefault="62D95C8B" w14:paraId="48594355" w14:noSpellErr="1" w14:textId="40812F1C">
      <w:r w:rsidRPr="72A3331A" w:rsidR="72A3331A">
        <w:rPr>
          <w:rFonts w:ascii="Calibri" w:hAnsi="Calibri" w:eastAsia="Calibri" w:cs="Calibri"/>
          <w:noProof w:val="0"/>
          <w:sz w:val="22"/>
          <w:szCs w:val="22"/>
          <w:lang w:val="en-GB"/>
        </w:rPr>
        <w:t xml:space="preserve">The chief causes of pain were trauma (38%), post-operative (29%) and pain </w:t>
      </w:r>
      <w:r w:rsidRPr="72A3331A" w:rsidR="72A3331A">
        <w:rPr>
          <w:rFonts w:ascii="Calibri" w:hAnsi="Calibri" w:eastAsia="Calibri" w:cs="Calibri"/>
          <w:noProof w:val="0"/>
          <w:sz w:val="22"/>
          <w:szCs w:val="22"/>
          <w:lang w:val="en-GB"/>
        </w:rPr>
        <w:t>as the primary concern</w:t>
      </w:r>
      <w:r w:rsidRPr="72A3331A" w:rsidR="72A3331A">
        <w:rPr>
          <w:rFonts w:ascii="Calibri" w:hAnsi="Calibri" w:eastAsia="Calibri" w:cs="Calibri"/>
          <w:noProof w:val="0"/>
          <w:sz w:val="22"/>
          <w:szCs w:val="22"/>
          <w:lang w:val="en-GB"/>
        </w:rPr>
        <w:t xml:space="preserve"> (23%). The majority of the referrals came from surgery (61%) and the major trauma unit (23%). </w:t>
      </w:r>
      <w:r w:rsidRPr="72A3331A" w:rsidR="72A3331A">
        <w:rPr>
          <w:rFonts w:ascii="Calibri" w:hAnsi="Calibri" w:eastAsia="Calibri" w:cs="Calibri"/>
          <w:noProof w:val="0"/>
          <w:sz w:val="22"/>
          <w:szCs w:val="22"/>
          <w:lang w:val="en-GB"/>
        </w:rPr>
        <w:t xml:space="preserve">It was noted that many of the referrals were due to the lack of confidence of nursing staff and </w:t>
      </w:r>
      <w:r w:rsidRPr="72A3331A" w:rsidR="72A3331A">
        <w:rPr>
          <w:rFonts w:ascii="Calibri" w:hAnsi="Calibri" w:eastAsia="Calibri" w:cs="Calibri"/>
          <w:noProof w:val="0"/>
          <w:sz w:val="22"/>
          <w:szCs w:val="22"/>
          <w:lang w:val="en-GB"/>
        </w:rPr>
        <w:t xml:space="preserve">also </w:t>
      </w:r>
      <w:r w:rsidRPr="72A3331A" w:rsidR="72A3331A">
        <w:rPr>
          <w:rFonts w:ascii="Calibri" w:hAnsi="Calibri" w:eastAsia="Calibri" w:cs="Calibri"/>
          <w:noProof w:val="0"/>
          <w:sz w:val="22"/>
          <w:szCs w:val="22"/>
          <w:lang w:val="en-GB"/>
        </w:rPr>
        <w:t xml:space="preserve">that it was the educational component of the acute pain team's work that had reduced as service demand had increased. This is turn reduced the </w:t>
      </w:r>
      <w:r w:rsidRPr="72A3331A" w:rsidR="72A3331A">
        <w:rPr>
          <w:rFonts w:ascii="Calibri" w:hAnsi="Calibri" w:eastAsia="Calibri" w:cs="Calibri"/>
          <w:noProof w:val="0"/>
          <w:sz w:val="22"/>
          <w:szCs w:val="22"/>
          <w:lang w:val="en-GB"/>
        </w:rPr>
        <w:t xml:space="preserve">training and accordingly the confidence </w:t>
      </w:r>
      <w:r w:rsidRPr="72A3331A" w:rsidR="72A3331A">
        <w:rPr>
          <w:rFonts w:ascii="Calibri" w:hAnsi="Calibri" w:eastAsia="Calibri" w:cs="Calibri"/>
          <w:noProof w:val="0"/>
          <w:sz w:val="22"/>
          <w:szCs w:val="22"/>
          <w:lang w:val="en-GB"/>
        </w:rPr>
        <w:t>of</w:t>
      </w:r>
      <w:r w:rsidRPr="72A3331A" w:rsidR="72A3331A">
        <w:rPr>
          <w:rFonts w:ascii="Calibri" w:hAnsi="Calibri" w:eastAsia="Calibri" w:cs="Calibri"/>
          <w:noProof w:val="0"/>
          <w:sz w:val="22"/>
          <w:szCs w:val="22"/>
          <w:lang w:val="en-GB"/>
        </w:rPr>
        <w:t xml:space="preserve"> </w:t>
      </w:r>
      <w:r w:rsidRPr="72A3331A" w:rsidR="72A3331A">
        <w:rPr>
          <w:rFonts w:ascii="Calibri" w:hAnsi="Calibri" w:eastAsia="Calibri" w:cs="Calibri"/>
          <w:noProof w:val="0"/>
          <w:sz w:val="22"/>
          <w:szCs w:val="22"/>
          <w:lang w:val="en-GB"/>
        </w:rPr>
        <w:t>staff and possibly contributed to an increased patient load on the pain team.</w:t>
      </w:r>
      <w:r w:rsidRPr="72A3331A" w:rsidR="72A3331A">
        <w:rPr>
          <w:rFonts w:ascii="Calibri" w:hAnsi="Calibri" w:eastAsia="Calibri" w:cs="Calibri"/>
          <w:noProof w:val="0"/>
          <w:sz w:val="22"/>
          <w:szCs w:val="22"/>
          <w:lang w:val="en-GB"/>
        </w:rPr>
        <w:t xml:space="preserve"> In patients with pain as t</w:t>
      </w:r>
      <w:r w:rsidRPr="72A3331A" w:rsidR="72A3331A">
        <w:rPr>
          <w:rFonts w:ascii="Calibri" w:hAnsi="Calibri" w:eastAsia="Calibri" w:cs="Calibri"/>
          <w:noProof w:val="0"/>
          <w:sz w:val="22"/>
          <w:szCs w:val="22"/>
          <w:lang w:val="en-GB"/>
        </w:rPr>
        <w:t xml:space="preserve">he primary complaint, 73% were presenting with acute-on-chronic pain, 26% of </w:t>
      </w:r>
      <w:r w:rsidRPr="72A3331A" w:rsidR="72A3331A">
        <w:rPr>
          <w:rFonts w:ascii="Calibri" w:hAnsi="Calibri" w:eastAsia="Calibri" w:cs="Calibri"/>
          <w:noProof w:val="0"/>
          <w:sz w:val="22"/>
          <w:szCs w:val="22"/>
          <w:lang w:val="en-GB"/>
        </w:rPr>
        <w:t xml:space="preserve">these </w:t>
      </w:r>
      <w:r w:rsidRPr="72A3331A" w:rsidR="72A3331A">
        <w:rPr>
          <w:rFonts w:ascii="Calibri" w:hAnsi="Calibri" w:eastAsia="Calibri" w:cs="Calibri"/>
          <w:noProof w:val="0"/>
          <w:sz w:val="22"/>
          <w:szCs w:val="22"/>
          <w:lang w:val="en-GB"/>
        </w:rPr>
        <w:t xml:space="preserve">were patients of the </w:t>
      </w:r>
      <w:r w:rsidRPr="72A3331A" w:rsidR="72A3331A">
        <w:rPr>
          <w:rFonts w:ascii="Calibri" w:hAnsi="Calibri" w:eastAsia="Calibri" w:cs="Calibri"/>
          <w:noProof w:val="0"/>
          <w:sz w:val="22"/>
          <w:szCs w:val="22"/>
          <w:lang w:val="en-GB"/>
        </w:rPr>
        <w:t>hospital's</w:t>
      </w:r>
      <w:r w:rsidRPr="72A3331A" w:rsidR="72A3331A">
        <w:rPr>
          <w:rFonts w:ascii="Calibri" w:hAnsi="Calibri" w:eastAsia="Calibri" w:cs="Calibri"/>
          <w:noProof w:val="0"/>
          <w:sz w:val="22"/>
          <w:szCs w:val="22"/>
          <w:lang w:val="en-GB"/>
        </w:rPr>
        <w:t xml:space="preserve"> </w:t>
      </w:r>
      <w:r w:rsidRPr="72A3331A" w:rsidR="72A3331A">
        <w:rPr>
          <w:rFonts w:ascii="Calibri" w:hAnsi="Calibri" w:eastAsia="Calibri" w:cs="Calibri"/>
          <w:noProof w:val="0"/>
          <w:sz w:val="22"/>
          <w:szCs w:val="22"/>
          <w:lang w:val="en-GB"/>
        </w:rPr>
        <w:t>chronic pain service</w:t>
      </w:r>
      <w:r w:rsidRPr="72A3331A" w:rsidR="72A3331A">
        <w:rPr>
          <w:rFonts w:ascii="Calibri" w:hAnsi="Calibri" w:eastAsia="Calibri" w:cs="Calibri"/>
          <w:noProof w:val="0"/>
          <w:sz w:val="22"/>
          <w:szCs w:val="22"/>
          <w:lang w:val="en-GB"/>
        </w:rPr>
        <w:t xml:space="preserve">. </w:t>
      </w:r>
      <w:r w:rsidRPr="72A3331A" w:rsidR="72A3331A">
        <w:rPr>
          <w:rFonts w:ascii="Calibri" w:hAnsi="Calibri" w:eastAsia="Calibri" w:cs="Calibri"/>
          <w:noProof w:val="0"/>
          <w:sz w:val="22"/>
          <w:szCs w:val="22"/>
          <w:lang w:val="en-GB"/>
        </w:rPr>
        <w:t xml:space="preserve">Through several case studies it was noted that in many </w:t>
      </w:r>
      <w:r w:rsidRPr="72A3331A" w:rsidR="72A3331A">
        <w:rPr>
          <w:rFonts w:ascii="Calibri" w:hAnsi="Calibri" w:eastAsia="Calibri" w:cs="Calibri"/>
          <w:noProof w:val="0"/>
          <w:sz w:val="22"/>
          <w:szCs w:val="22"/>
          <w:lang w:val="en-GB"/>
        </w:rPr>
        <w:t xml:space="preserve">of </w:t>
      </w:r>
      <w:r w:rsidRPr="72A3331A" w:rsidR="72A3331A">
        <w:rPr>
          <w:rFonts w:ascii="Calibri" w:hAnsi="Calibri" w:eastAsia="Calibri" w:cs="Calibri"/>
          <w:noProof w:val="0"/>
          <w:sz w:val="22"/>
          <w:szCs w:val="22"/>
          <w:lang w:val="en-GB"/>
        </w:rPr>
        <w:t>these 'pain</w:t>
      </w:r>
      <w:r w:rsidRPr="72A3331A" w:rsidR="72A3331A">
        <w:rPr>
          <w:rFonts w:ascii="Calibri" w:hAnsi="Calibri" w:eastAsia="Calibri" w:cs="Calibri"/>
          <w:noProof w:val="0"/>
          <w:sz w:val="22"/>
          <w:szCs w:val="22"/>
          <w:lang w:val="en-GB"/>
        </w:rPr>
        <w:t xml:space="preserve"> admissions', the factor delaying progress or discharge was </w:t>
      </w:r>
      <w:r w:rsidRPr="72A3331A" w:rsidR="72A3331A">
        <w:rPr>
          <w:rFonts w:ascii="Calibri" w:hAnsi="Calibri" w:eastAsia="Calibri" w:cs="Calibri"/>
          <w:noProof w:val="0"/>
          <w:sz w:val="22"/>
          <w:szCs w:val="22"/>
          <w:lang w:val="en-GB"/>
        </w:rPr>
        <w:t>the lack of pain consultant input, w</w:t>
      </w:r>
      <w:r w:rsidRPr="72A3331A" w:rsidR="72A3331A">
        <w:rPr>
          <w:rFonts w:ascii="Calibri" w:hAnsi="Calibri" w:eastAsia="Calibri" w:cs="Calibri"/>
          <w:noProof w:val="0"/>
          <w:sz w:val="22"/>
          <w:szCs w:val="22"/>
          <w:lang w:val="en-GB"/>
        </w:rPr>
        <w:t xml:space="preserve">ith </w:t>
      </w:r>
      <w:r w:rsidRPr="72A3331A" w:rsidR="72A3331A">
        <w:rPr>
          <w:rFonts w:ascii="Calibri" w:hAnsi="Calibri" w:eastAsia="Calibri" w:cs="Calibri"/>
          <w:noProof w:val="0"/>
          <w:sz w:val="22"/>
          <w:szCs w:val="22"/>
          <w:lang w:val="en-GB"/>
        </w:rPr>
        <w:t xml:space="preserve">patients </w:t>
      </w:r>
      <w:r w:rsidRPr="72A3331A" w:rsidR="72A3331A">
        <w:rPr>
          <w:rFonts w:ascii="Calibri" w:hAnsi="Calibri" w:eastAsia="Calibri" w:cs="Calibri"/>
          <w:noProof w:val="0"/>
          <w:sz w:val="22"/>
          <w:szCs w:val="22"/>
          <w:lang w:val="en-GB"/>
        </w:rPr>
        <w:t xml:space="preserve">waiting up to 8 days </w:t>
      </w:r>
      <w:r w:rsidRPr="72A3331A" w:rsidR="72A3331A">
        <w:rPr>
          <w:rFonts w:ascii="Calibri" w:hAnsi="Calibri" w:eastAsia="Calibri" w:cs="Calibri"/>
          <w:noProof w:val="0"/>
          <w:sz w:val="22"/>
          <w:szCs w:val="22"/>
          <w:lang w:val="en-GB"/>
        </w:rPr>
        <w:t>as there was only one consultant session per week.</w:t>
      </w:r>
      <w:r>
        <w:br/>
      </w:r>
    </w:p>
    <w:p w:rsidR="62D95C8B" w:rsidRDefault="62D95C8B" w14:noSpellErr="1" w14:paraId="71B762AA" w14:textId="3A0D2EC4">
      <w:r w:rsidRPr="62D95C8B" w:rsidR="62D95C8B">
        <w:rPr>
          <w:rFonts w:ascii="Calibri" w:hAnsi="Calibri" w:eastAsia="Calibri" w:cs="Calibri"/>
          <w:noProof w:val="0"/>
          <w:sz w:val="22"/>
          <w:szCs w:val="22"/>
          <w:lang w:val="en-GB"/>
        </w:rPr>
        <w:t>Conclusions</w:t>
      </w:r>
      <w:r>
        <w:br/>
      </w:r>
    </w:p>
    <w:p w:rsidR="62D95C8B" w:rsidP="72A3331A" w:rsidRDefault="62D95C8B" w14:paraId="1293EBDB" w14:noSpellErr="1" w14:textId="02D03672">
      <w:pPr/>
      <w:r w:rsidRPr="72A3331A" w:rsidR="72A3331A">
        <w:rPr>
          <w:rFonts w:ascii="Calibri" w:hAnsi="Calibri" w:eastAsia="Calibri" w:cs="Calibri"/>
          <w:noProof w:val="0"/>
          <w:sz w:val="22"/>
          <w:szCs w:val="22"/>
          <w:lang w:val="en-GB"/>
        </w:rPr>
        <w:t xml:space="preserve">The acute pain team at this hospital had been running for over 20 years at the time of the study. There had been huge changes to the demands on the team in this period as seen at all hospitals, most notably the increase in patients with complex pain </w:t>
      </w:r>
      <w:r w:rsidRPr="72A3331A" w:rsidR="72A3331A">
        <w:rPr>
          <w:rFonts w:ascii="Calibri" w:hAnsi="Calibri" w:eastAsia="Calibri" w:cs="Calibri"/>
          <w:noProof w:val="0"/>
          <w:sz w:val="22"/>
          <w:szCs w:val="22"/>
          <w:lang w:val="en-GB"/>
        </w:rPr>
        <w:t>management</w:t>
      </w:r>
      <w:r w:rsidRPr="72A3331A" w:rsidR="72A3331A">
        <w:rPr>
          <w:rFonts w:ascii="Calibri" w:hAnsi="Calibri" w:eastAsia="Calibri" w:cs="Calibri"/>
          <w:noProof w:val="0"/>
          <w:sz w:val="22"/>
          <w:szCs w:val="22"/>
          <w:lang w:val="en-GB"/>
        </w:rPr>
        <w:t xml:space="preserve"> issues and acute-on-chronic pain. </w:t>
      </w:r>
      <w:r w:rsidRPr="72A3331A" w:rsidR="72A3331A">
        <w:rPr>
          <w:rFonts w:ascii="Calibri" w:hAnsi="Calibri" w:eastAsia="Calibri" w:cs="Calibri"/>
          <w:noProof w:val="0"/>
          <w:sz w:val="22"/>
          <w:szCs w:val="22"/>
          <w:lang w:val="en-GB"/>
        </w:rPr>
        <w:t xml:space="preserve">It was noted that the team was unable to fulfil many of </w:t>
      </w:r>
      <w:r w:rsidRPr="72A3331A" w:rsidR="72A3331A">
        <w:rPr>
          <w:rFonts w:ascii="Calibri" w:hAnsi="Calibri" w:eastAsia="Calibri" w:cs="Calibri"/>
          <w:noProof w:val="0"/>
          <w:sz w:val="22"/>
          <w:szCs w:val="22"/>
          <w:lang w:val="en-GB"/>
        </w:rPr>
        <w:t xml:space="preserve">the </w:t>
      </w:r>
      <w:r w:rsidRPr="72A3331A" w:rsidR="72A3331A">
        <w:rPr>
          <w:rFonts w:ascii="Calibri" w:hAnsi="Calibri" w:eastAsia="Calibri" w:cs="Calibri"/>
          <w:noProof w:val="0"/>
          <w:sz w:val="22"/>
          <w:szCs w:val="22"/>
          <w:lang w:val="en-GB"/>
        </w:rPr>
        <w:t xml:space="preserve">educational responsibilities due to an overwhelming patient load. </w:t>
      </w:r>
      <w:r w:rsidRPr="72A3331A" w:rsidR="72A3331A">
        <w:rPr>
          <w:rFonts w:ascii="Calibri" w:hAnsi="Calibri" w:eastAsia="Calibri" w:cs="Calibri"/>
          <w:noProof w:val="0"/>
          <w:sz w:val="22"/>
          <w:szCs w:val="22"/>
          <w:lang w:val="en-GB"/>
        </w:rPr>
        <w:t xml:space="preserve">It was also seen that infrequent consultant ward rounds for pain were having a detrimental effect on patient care. </w:t>
      </w:r>
      <w:r w:rsidRPr="72A3331A" w:rsidR="72A3331A">
        <w:rPr>
          <w:rFonts w:ascii="Calibri" w:hAnsi="Calibri" w:eastAsia="Calibri" w:cs="Calibri"/>
          <w:noProof w:val="0"/>
          <w:sz w:val="22"/>
          <w:szCs w:val="22"/>
          <w:lang w:val="en-GB"/>
        </w:rPr>
        <w:t>These challenges reflect issues facing acute pain teams currently as the demands have changed dramatically from the demands at the inception of pain teams and services must adapt to meet the curren</w:t>
      </w:r>
      <w:r w:rsidRPr="72A3331A" w:rsidR="72A3331A">
        <w:rPr>
          <w:rFonts w:ascii="Calibri" w:hAnsi="Calibri" w:eastAsia="Calibri" w:cs="Calibri"/>
          <w:noProof w:val="0"/>
          <w:sz w:val="22"/>
          <w:szCs w:val="22"/>
          <w:lang w:val="en-GB"/>
        </w:rPr>
        <w:t>t demands of patients.</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f16ac-fa67-46bb-bfac-725fce4aa975}"/>
  <w14:docId w14:val="4A3468B2"/>
  <w:rsids>
    <w:rsidRoot w:val="62D95C8B"/>
    <w:rsid w:val="62D95C8B"/>
    <w:rsid w:val="72A3331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Willson</dc:creator>
  <keywords/>
  <dc:description/>
  <lastModifiedBy>Alex Willson</lastModifiedBy>
  <revision>3</revision>
  <dcterms:created xsi:type="dcterms:W3CDTF">2017-06-21T15:39:59.2256399Z</dcterms:created>
  <dcterms:modified xsi:type="dcterms:W3CDTF">2017-06-25T20:49:38.9850745Z</dcterms:modified>
</coreProperties>
</file>